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88F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jc w:val="center"/>
        <w:textAlignment w:val="auto"/>
        <w:rPr>
          <w:rFonts w:hint="eastAsia" w:ascii="宋体" w:hAnsi="宋体" w:eastAsia="宋体" w:cs="宋体"/>
          <w:b/>
          <w:bCs/>
          <w:i w:val="0"/>
          <w:iCs w:val="0"/>
          <w:caps w:val="0"/>
          <w:color w:val="333333"/>
          <w:spacing w:val="0"/>
          <w:sz w:val="39"/>
          <w:szCs w:val="39"/>
        </w:rPr>
      </w:pPr>
      <w:r>
        <w:rPr>
          <w:rFonts w:hint="eastAsia" w:cs="宋体"/>
          <w:b/>
          <w:bCs/>
          <w:i w:val="0"/>
          <w:iCs w:val="0"/>
          <w:caps w:val="0"/>
          <w:color w:val="333333"/>
          <w:spacing w:val="0"/>
          <w:sz w:val="39"/>
          <w:szCs w:val="39"/>
          <w:lang w:val="en-US" w:eastAsia="zh-CN"/>
        </w:rPr>
        <w:t>体育与</w:t>
      </w:r>
      <w:r>
        <w:rPr>
          <w:rFonts w:hint="eastAsia" w:cs="宋体"/>
          <w:b/>
          <w:bCs/>
          <w:i w:val="0"/>
          <w:iCs w:val="0"/>
          <w:caps w:val="0"/>
          <w:color w:val="333333"/>
          <w:spacing w:val="0"/>
          <w:sz w:val="39"/>
          <w:szCs w:val="39"/>
          <w:lang w:eastAsia="zh-CN"/>
        </w:rPr>
        <w:t>音乐</w:t>
      </w:r>
      <w:r>
        <w:rPr>
          <w:rFonts w:hint="eastAsia" w:ascii="宋体" w:hAnsi="宋体" w:eastAsia="宋体" w:cs="宋体"/>
          <w:b/>
          <w:bCs/>
          <w:i w:val="0"/>
          <w:iCs w:val="0"/>
          <w:caps w:val="0"/>
          <w:color w:val="333333"/>
          <w:spacing w:val="0"/>
          <w:sz w:val="39"/>
          <w:szCs w:val="39"/>
        </w:rPr>
        <w:t>学院202</w:t>
      </w:r>
      <w:r>
        <w:rPr>
          <w:rFonts w:hint="eastAsia" w:cs="宋体"/>
          <w:b/>
          <w:bCs/>
          <w:i w:val="0"/>
          <w:iCs w:val="0"/>
          <w:caps w:val="0"/>
          <w:color w:val="333333"/>
          <w:spacing w:val="0"/>
          <w:sz w:val="39"/>
          <w:szCs w:val="39"/>
          <w:lang w:val="en-US" w:eastAsia="zh-CN"/>
        </w:rPr>
        <w:t>5</w:t>
      </w:r>
      <w:r>
        <w:rPr>
          <w:rFonts w:hint="eastAsia" w:ascii="宋体" w:hAnsi="宋体" w:eastAsia="宋体" w:cs="宋体"/>
          <w:b/>
          <w:bCs/>
          <w:i w:val="0"/>
          <w:iCs w:val="0"/>
          <w:caps w:val="0"/>
          <w:color w:val="333333"/>
          <w:spacing w:val="0"/>
          <w:sz w:val="39"/>
          <w:szCs w:val="39"/>
        </w:rPr>
        <w:t>年硕士研究生调剂公告</w:t>
      </w:r>
    </w:p>
    <w:p w14:paraId="50584C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left"/>
        <w:textAlignment w:val="auto"/>
        <w:rPr>
          <w:rFonts w:hint="default"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t>各位考生：</w:t>
      </w:r>
    </w:p>
    <w:p w14:paraId="11309C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lang w:val="en-US" w:eastAsia="zh-CN"/>
        </w:rPr>
        <w:t>我院135200音乐专业（声乐方向、民族器乐表演方向限二胡）现有少量调剂名额，将开放调剂系统，</w:t>
      </w:r>
      <w:r>
        <w:rPr>
          <w:rFonts w:hint="eastAsia" w:ascii="宋体" w:hAnsi="宋体" w:eastAsia="宋体" w:cs="宋体"/>
          <w:i w:val="0"/>
          <w:iCs w:val="0"/>
          <w:caps w:val="0"/>
          <w:color w:val="666666"/>
          <w:spacing w:val="0"/>
          <w:sz w:val="24"/>
          <w:szCs w:val="24"/>
        </w:rPr>
        <w:t>所有考生的调剂都必须通过中国研究生招生信息网的“调剂服务系统”进行。</w:t>
      </w:r>
      <w:r>
        <w:rPr>
          <w:rFonts w:hint="eastAsia" w:ascii="宋体" w:hAnsi="宋体" w:eastAsia="宋体" w:cs="宋体"/>
          <w:i w:val="0"/>
          <w:iCs w:val="0"/>
          <w:caps w:val="0"/>
          <w:color w:val="666666"/>
          <w:spacing w:val="0"/>
          <w:sz w:val="24"/>
          <w:szCs w:val="24"/>
          <w:lang w:val="en-US" w:eastAsia="zh-CN"/>
        </w:rPr>
        <w:t>请注意如下事项：</w:t>
      </w:r>
    </w:p>
    <w:p w14:paraId="2C60ECE0">
      <w:pPr>
        <w:adjustRightInd w:val="0"/>
        <w:snapToGrid w:val="0"/>
        <w:spacing w:line="360" w:lineRule="auto"/>
        <w:ind w:firstLine="480" w:firstLineChars="200"/>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一、系统开放时间：</w:t>
      </w:r>
    </w:p>
    <w:p w14:paraId="267E3A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rPr>
        <w:t>4月8日00:00开通，开通时长不低于12小时，关闭时间根据系统填报情况确定。</w:t>
      </w:r>
    </w:p>
    <w:p w14:paraId="5C488503">
      <w:pPr>
        <w:adjustRightInd w:val="0"/>
        <w:snapToGrid w:val="0"/>
        <w:spacing w:line="360" w:lineRule="auto"/>
        <w:ind w:firstLine="480" w:firstLineChars="200"/>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二、接受调剂的学科：</w:t>
      </w:r>
    </w:p>
    <w:p w14:paraId="3B179D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t>135200 音乐（01声乐表演方向、02民族器乐表演方向）（专硕，全日制）</w:t>
      </w:r>
    </w:p>
    <w:p w14:paraId="34FBFE40">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具体要求：</w:t>
      </w:r>
    </w:p>
    <w:p w14:paraId="5703324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Chars="200" w:right="0" w:rightChars="0"/>
        <w:jc w:val="left"/>
        <w:textAlignment w:val="auto"/>
        <w:rPr>
          <w:rFonts w:hint="default"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135200音乐（01声乐表演方向、02民族器乐表演方向）</w:t>
      </w:r>
    </w:p>
    <w:p w14:paraId="484CD934">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rightChars="0" w:firstLine="480" w:firstLineChars="200"/>
        <w:jc w:val="left"/>
        <w:textAlignment w:val="auto"/>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只接受全日制本科毕业生（含应届毕业生）调剂。</w:t>
      </w:r>
    </w:p>
    <w:p w14:paraId="124F9C4D">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rightChars="0" w:firstLine="480" w:firstLineChars="200"/>
        <w:jc w:val="left"/>
        <w:textAlignment w:val="auto"/>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民族器乐表演方向只接受二胡考生。</w:t>
      </w:r>
    </w:p>
    <w:p w14:paraId="194DF983">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rightChars="0" w:firstLine="480" w:firstLineChars="200"/>
        <w:jc w:val="left"/>
        <w:textAlignment w:val="auto"/>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 xml:space="preserve">调剂考生初试成绩须符合第一志愿报考专业在调入地区的全国初试成绩基本要求。 </w:t>
      </w:r>
    </w:p>
    <w:p w14:paraId="77EEC053">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rightChars="0" w:firstLine="480" w:firstLineChars="200"/>
        <w:jc w:val="left"/>
        <w:textAlignment w:val="auto"/>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按考生初试总成绩从高到低择优遴选进入复试名单，若初试成绩相同，以统考成绩高低排序。</w:t>
      </w:r>
    </w:p>
    <w:p w14:paraId="16B9120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rightChars="0" w:firstLine="480" w:firstLineChars="200"/>
        <w:jc w:val="left"/>
        <w:textAlignment w:val="auto"/>
        <w:rPr>
          <w:rFonts w:hint="default"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（5）复试考生的拟录取按复试总成绩排名，由高到低排名进入拟录取名单。</w:t>
      </w:r>
    </w:p>
    <w:p w14:paraId="237AA78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rightChars="0" w:firstLine="480" w:firstLineChars="200"/>
        <w:jc w:val="left"/>
        <w:textAlignment w:val="auto"/>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四、具体流程</w:t>
      </w:r>
    </w:p>
    <w:p w14:paraId="2123EF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t>已接受复试通知的考生请尽快加入 QQ 群后实名，否则予以清退，QQ群号：1028738726，进群后请及时查看群文件及群公告。资格审核、专业技能测试、面试、英语听说能力测试具体安排在 QQ 群另行通知，请及时关注。</w:t>
      </w:r>
    </w:p>
    <w:p w14:paraId="59D000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t>咨询电话：15874086669（邓老师）</w:t>
      </w:r>
    </w:p>
    <w:p w14:paraId="5379B3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firstLine="480" w:firstLineChars="200"/>
        <w:jc w:val="left"/>
        <w:textAlignment w:val="auto"/>
        <w:rPr>
          <w:rFonts w:hint="eastAsia"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t>五、调剂考生复试时间（暂定</w:t>
      </w:r>
      <w:bookmarkStart w:id="0" w:name="_GoBack"/>
      <w:bookmarkEnd w:id="0"/>
      <w:r>
        <w:rPr>
          <w:rFonts w:hint="eastAsia" w:ascii="宋体" w:hAnsi="宋体" w:eastAsia="宋体" w:cs="宋体"/>
          <w:i w:val="0"/>
          <w:iCs w:val="0"/>
          <w:caps w:val="0"/>
          <w:color w:val="666666"/>
          <w:spacing w:val="0"/>
          <w:sz w:val="24"/>
          <w:szCs w:val="24"/>
          <w:lang w:val="en-US" w:eastAsia="zh-CN"/>
        </w:rPr>
        <w:t>）</w:t>
      </w:r>
    </w:p>
    <w:p w14:paraId="4ED2AD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firstLine="480" w:firstLineChars="200"/>
        <w:jc w:val="left"/>
        <w:textAlignment w:val="auto"/>
        <w:rPr>
          <w:rFonts w:hint="eastAsia"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t xml:space="preserve"> 2025年4月10日（周四）下午14:00，地点：中南林业科技大学雅乐楼阶梯教室。复试统一采取线下现场复试的方式进行。</w:t>
      </w:r>
    </w:p>
    <w:p w14:paraId="5181A9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firstLine="480" w:firstLineChars="200"/>
        <w:jc w:val="left"/>
        <w:textAlignment w:val="auto"/>
        <w:rPr>
          <w:rFonts w:hint="eastAsia"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t>六、其他要求</w:t>
      </w:r>
    </w:p>
    <w:p w14:paraId="0A0DA3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lang w:val="en-US" w:eastAsia="zh-CN"/>
        </w:rPr>
        <w:t>复试相关工作请关注研究生院网站《中南林业科技大学2025年硕士研究生招生复试与录取工作方案》、《各学院2025年硕士研究生招生复试与录取工作方案》。</w:t>
      </w:r>
    </w:p>
    <w:p w14:paraId="4487966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Chars="200" w:right="0" w:rightChars="0"/>
        <w:jc w:val="left"/>
        <w:textAlignment w:val="auto"/>
        <w:rPr>
          <w:rFonts w:hint="default" w:ascii="宋体" w:hAnsi="宋体" w:eastAsia="宋体" w:cs="宋体"/>
          <w:i w:val="0"/>
          <w:iCs w:val="0"/>
          <w:caps w:val="0"/>
          <w:color w:val="666666"/>
          <w:spacing w:val="0"/>
          <w:sz w:val="24"/>
          <w:szCs w:val="24"/>
          <w:lang w:val="en-US" w:eastAsia="zh-CN"/>
        </w:rPr>
      </w:pPr>
    </w:p>
    <w:p w14:paraId="289BE9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center"/>
        <w:textAlignment w:val="auto"/>
        <w:rPr>
          <w:rFonts w:hint="eastAsia"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 xml:space="preserve">                                                     体育与音乐学院</w:t>
      </w:r>
    </w:p>
    <w:p w14:paraId="2ECA61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right"/>
        <w:textAlignment w:val="auto"/>
        <w:rPr>
          <w:rFonts w:hint="default" w:ascii="宋体" w:hAnsi="宋体" w:eastAsia="宋体" w:cs="宋体"/>
          <w:i w:val="0"/>
          <w:iCs w:val="0"/>
          <w:caps w:val="0"/>
          <w:color w:val="666666"/>
          <w:spacing w:val="0"/>
          <w:kern w:val="0"/>
          <w:sz w:val="24"/>
          <w:szCs w:val="24"/>
          <w:lang w:val="en-US" w:eastAsia="zh-CN" w:bidi="ar"/>
        </w:rPr>
      </w:pPr>
      <w:r>
        <w:rPr>
          <w:rFonts w:hint="eastAsia" w:ascii="宋体" w:hAnsi="宋体" w:eastAsia="宋体" w:cs="宋体"/>
          <w:i w:val="0"/>
          <w:iCs w:val="0"/>
          <w:caps w:val="0"/>
          <w:color w:val="666666"/>
          <w:spacing w:val="0"/>
          <w:kern w:val="0"/>
          <w:sz w:val="24"/>
          <w:szCs w:val="24"/>
          <w:lang w:val="en-US" w:eastAsia="zh-CN" w:bidi="ar"/>
        </w:rPr>
        <w:t>2025年3月31日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7B890"/>
    <w:multiLevelType w:val="singleLevel"/>
    <w:tmpl w:val="C407B890"/>
    <w:lvl w:ilvl="0" w:tentative="0">
      <w:start w:val="3"/>
      <w:numFmt w:val="chineseCounting"/>
      <w:suff w:val="nothing"/>
      <w:lvlText w:val="%1、"/>
      <w:lvlJc w:val="left"/>
      <w:rPr>
        <w:rFonts w:hint="eastAsia"/>
      </w:rPr>
    </w:lvl>
  </w:abstractNum>
  <w:abstractNum w:abstractNumId="1">
    <w:nsid w:val="2765A954"/>
    <w:multiLevelType w:val="singleLevel"/>
    <w:tmpl w:val="2765A95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YjY3OTQ0OWU3YjU3MDM4YjI4MzAyZmNjMGNjOGQifQ=="/>
  </w:docVars>
  <w:rsids>
    <w:rsidRoot w:val="00000000"/>
    <w:rsid w:val="039218FF"/>
    <w:rsid w:val="04943412"/>
    <w:rsid w:val="1B304628"/>
    <w:rsid w:val="213C7E80"/>
    <w:rsid w:val="26423009"/>
    <w:rsid w:val="29070B4D"/>
    <w:rsid w:val="2E476DE1"/>
    <w:rsid w:val="2E8675F5"/>
    <w:rsid w:val="2FDE39CA"/>
    <w:rsid w:val="31454F2F"/>
    <w:rsid w:val="388B4677"/>
    <w:rsid w:val="40A56305"/>
    <w:rsid w:val="42A64D33"/>
    <w:rsid w:val="5FE02A31"/>
    <w:rsid w:val="64126F6D"/>
    <w:rsid w:val="64890A26"/>
    <w:rsid w:val="65DA6469"/>
    <w:rsid w:val="72762368"/>
    <w:rsid w:val="75BE0FFD"/>
    <w:rsid w:val="7A0A07DA"/>
    <w:rsid w:val="7E631102"/>
    <w:rsid w:val="7FDF2E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autoSpaceDN/>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622</Words>
  <Characters>689</Characters>
  <TotalTime>14</TotalTime>
  <ScaleCrop>false</ScaleCrop>
  <LinksUpToDate>false</LinksUpToDate>
  <CharactersWithSpaces>749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2025-03-31T11:33:00Z</dcterms:created>
  <dc:creator>dl001</dc:creator>
  <cp:lastModifiedBy>R</cp:lastModifiedBy>
  <dcterms:modified xsi:type="dcterms:W3CDTF">2025-04-01T05:54:36Z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eyJoZGlkIjoiZTQ1ZTAxN2MxZjZmNzVjY2Q5NDRlMmFkOGZlMWE1MzMiLCJ1c2VySWQiOiI2ODUwNDU1NDcifQ==</vt:lpwstr>
  </property>
  <property fmtid="{D5CDD505-2E9C-101B-9397-08002B2CF9AE}" pid="3" name="KSOProductBuildVer">
    <vt:lpwstr>2052-12.1.0.20305</vt:lpwstr>
  </property>
  <property fmtid="{D5CDD505-2E9C-101B-9397-08002B2CF9AE}" pid="4" name="ICV">
    <vt:lpwstr>DCCFEA2BD2124B29BEEAD13E48F2BFC4_13</vt:lpwstr>
  </property>
</Properties>
</file>